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 w:cs="仿宋"/>
          <w:b/>
          <w:bCs/>
          <w:sz w:val="60"/>
          <w:szCs w:val="60"/>
          <w:highlight w:val="none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60"/>
          <w:szCs w:val="60"/>
          <w:highlight w:val="none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60"/>
          <w:szCs w:val="60"/>
          <w:highlight w:val="none"/>
          <w:lang w:val="en-US" w:eastAsia="zh-CN"/>
        </w:rPr>
      </w:pPr>
    </w:p>
    <w:p>
      <w:pPr>
        <w:bidi w:val="0"/>
        <w:jc w:val="center"/>
        <w:outlineLvl w:val="0"/>
        <w:rPr>
          <w:rFonts w:hint="eastAsia" w:ascii="黑体" w:hAnsi="黑体" w:eastAsia="黑体" w:cs="黑体"/>
          <w:b w:val="0"/>
          <w:bCs w:val="0"/>
          <w:sz w:val="60"/>
          <w:szCs w:val="60"/>
          <w:highlight w:val="none"/>
          <w:lang w:val="en-US" w:eastAsia="zh-CN"/>
        </w:rPr>
      </w:pPr>
      <w:bookmarkStart w:id="0" w:name="_Toc3561"/>
      <w:bookmarkStart w:id="1" w:name="_Toc19948"/>
      <w:r>
        <w:rPr>
          <w:rFonts w:hint="eastAsia" w:ascii="黑体" w:hAnsi="黑体" w:eastAsia="黑体" w:cs="黑体"/>
          <w:b w:val="0"/>
          <w:bCs w:val="0"/>
          <w:sz w:val="60"/>
          <w:szCs w:val="60"/>
          <w:highlight w:val="none"/>
          <w:lang w:val="en-US" w:eastAsia="zh-CN"/>
        </w:rPr>
        <w:t>山东省16地市及跨市</w:t>
      </w:r>
      <w:bookmarkEnd w:id="0"/>
      <w:bookmarkEnd w:id="1"/>
    </w:p>
    <w:p>
      <w:pPr>
        <w:bidi w:val="0"/>
        <w:jc w:val="center"/>
        <w:outlineLvl w:val="0"/>
        <w:rPr>
          <w:rFonts w:hint="eastAsia" w:ascii="黑体" w:hAnsi="黑体" w:eastAsia="黑体" w:cs="黑体"/>
          <w:b w:val="0"/>
          <w:bCs w:val="0"/>
          <w:sz w:val="60"/>
          <w:szCs w:val="60"/>
          <w:highlight w:val="none"/>
          <w:lang w:val="en-US" w:eastAsia="zh-CN"/>
        </w:rPr>
      </w:pPr>
      <w:bookmarkStart w:id="2" w:name="_Toc19096"/>
      <w:bookmarkStart w:id="3" w:name="_Toc21597"/>
      <w:r>
        <w:rPr>
          <w:rFonts w:hint="eastAsia" w:ascii="黑体" w:hAnsi="黑体" w:eastAsia="黑体" w:cs="黑体"/>
          <w:b w:val="0"/>
          <w:bCs w:val="0"/>
          <w:sz w:val="60"/>
          <w:szCs w:val="60"/>
          <w:highlight w:val="none"/>
          <w:lang w:val="en-US" w:eastAsia="zh-CN"/>
        </w:rPr>
        <w:t>国防动员红色旅游线路</w:t>
      </w:r>
      <w:bookmarkEnd w:id="2"/>
      <w:bookmarkEnd w:id="3"/>
      <w:bookmarkStart w:id="51" w:name="_GoBack"/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ascii="宋体" w:hAnsi="宋体" w:eastAsia="宋体" w:cs="宋体"/>
          <w:color w:val="000000" w:themeColor="text1"/>
          <w:sz w:val="21"/>
          <w:szCs w:val="28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宋体"/>
          <w:color w:val="000000" w:themeColor="text1"/>
          <w:sz w:val="21"/>
          <w:szCs w:val="28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  <w:id w:val="147468421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zh-CN" w:eastAsia="zh-CN" w:bidi="zh-CN"/>
          <w14:textFill>
            <w14:solidFill>
              <w14:schemeClr w14:val="tx1"/>
            </w14:solidFill>
          </w14:textFill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adjustRightInd/>
            <w:snapToGrid/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b/>
              <w:bCs/>
              <w:sz w:val="40"/>
              <w:szCs w:val="40"/>
              <w:highlight w:val="none"/>
            </w:rPr>
          </w:pPr>
          <w:r>
            <w:rPr>
              <w:rFonts w:hint="eastAsia" w:ascii="仿宋" w:hAnsi="仿宋" w:eastAsia="仿宋" w:cs="仿宋"/>
              <w:b/>
              <w:bCs/>
              <w:sz w:val="40"/>
              <w:szCs w:val="40"/>
              <w:highlight w:val="none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40"/>
              <w:szCs w:val="40"/>
              <w:highlight w:val="none"/>
              <w:lang w:val="en-US" w:eastAsia="zh-CN"/>
            </w:rPr>
            <w:t xml:space="preserve">  </w:t>
          </w:r>
          <w:r>
            <w:rPr>
              <w:rFonts w:hint="eastAsia" w:ascii="仿宋" w:hAnsi="仿宋" w:eastAsia="仿宋" w:cs="仿宋"/>
              <w:b/>
              <w:bCs/>
              <w:sz w:val="40"/>
              <w:szCs w:val="40"/>
              <w:highlight w:val="none"/>
            </w:rPr>
            <w:t>录</w:t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仿宋" w:hAnsi="仿宋" w:eastAsia="仿宋" w:cs="仿宋"/>
              <w:sz w:val="28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none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none"/>
            </w:rPr>
            <w:fldChar w:fldCharType="separate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instrText xml:space="preserve"> HYPERLINK \l _Toc31288 </w:instrText>
          </w: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Cs w:val="36"/>
              <w:highlight w:val="none"/>
              <w:lang w:val="en-US" w:eastAsia="zh-CN"/>
            </w:rPr>
            <w:t>一、地市国防动员红色旅游线路</w:t>
          </w:r>
          <w:r>
            <w:rPr>
              <w:rFonts w:hint="eastAsia" w:ascii="仿宋" w:hAnsi="仿宋" w:eastAsia="仿宋" w:cs="仿宋"/>
              <w:b/>
              <w:bCs/>
            </w:rPr>
            <w:tab/>
          </w:r>
          <w:r>
            <w:rPr>
              <w:rFonts w:hint="eastAsia" w:ascii="仿宋" w:hAnsi="仿宋" w:eastAsia="仿宋" w:cs="仿宋"/>
              <w:b/>
              <w:bCs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</w:rPr>
            <w:instrText xml:space="preserve"> PAGEREF _Toc31288 \h </w:instrText>
          </w:r>
          <w:r>
            <w:rPr>
              <w:rFonts w:hint="eastAsia" w:ascii="仿宋" w:hAnsi="仿宋" w:eastAsia="仿宋" w:cs="仿宋"/>
              <w:b/>
              <w:bCs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</w:rPr>
            <w:t>1</w:t>
          </w:r>
          <w:r>
            <w:rPr>
              <w:rFonts w:hint="eastAsia" w:ascii="仿宋" w:hAnsi="仿宋" w:eastAsia="仿宋" w:cs="仿宋"/>
              <w:b/>
              <w:bCs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_Toc31985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（一）济南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_Toc31985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_Toc14359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（二）青岛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_Toc14359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_Toc7202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（三）淄博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_Toc7202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2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_Toc20796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（四）枣庄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_Toc20796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2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_Toc26928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（五）东营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_Toc26928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3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_Toc10941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（六）烟台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_Toc10941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3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_Toc31816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kern w:val="44"/>
              <w:szCs w:val="20"/>
              <w:highlight w:val="none"/>
              <w:lang w:val="en-US" w:eastAsia="zh-CN" w:bidi="ar-SA"/>
            </w:rPr>
            <w:t>（七）潍坊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_Toc31816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4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_Toc28096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kern w:val="44"/>
              <w:szCs w:val="20"/>
              <w:highlight w:val="none"/>
              <w:lang w:val="en-US" w:eastAsia="zh-CN" w:bidi="ar-SA"/>
            </w:rPr>
            <w:t>（八）济宁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_Toc28096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4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_Toc11517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kern w:val="44"/>
              <w:szCs w:val="20"/>
              <w:highlight w:val="none"/>
              <w:lang w:val="en-US" w:eastAsia="zh-CN" w:bidi="ar-SA"/>
            </w:rPr>
            <w:t>（九）泰安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_Toc11517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_Toc8837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kern w:val="44"/>
              <w:szCs w:val="20"/>
              <w:highlight w:val="none"/>
              <w:lang w:val="en-US" w:eastAsia="zh-CN" w:bidi="ar-SA"/>
            </w:rPr>
            <w:t>（十）威海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_Toc8837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5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_Toc7587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kern w:val="44"/>
              <w:szCs w:val="20"/>
              <w:highlight w:val="none"/>
              <w:lang w:val="en-US" w:eastAsia="zh-CN" w:bidi="ar-SA"/>
            </w:rPr>
            <w:t>（十一）日照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_Toc7587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6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_Toc30939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（十二）临沂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_Toc30939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7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_Toc8810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（十三）德州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_Toc8810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7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_Toc20811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（十四）聊城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_Toc20811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8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_Toc27242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（十五）滨州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_Toc27242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8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_Toc29814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（十六）菏泽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_Toc29814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9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</w:rPr>
          </w:pP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instrText xml:space="preserve"> HYPERLINK \l _Toc4726 </w:instrText>
          </w: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  <w:szCs w:val="36"/>
              <w:highlight w:val="none"/>
              <w:lang w:val="en-US" w:eastAsia="zh-CN"/>
            </w:rPr>
            <w:t>二、跨市国防动员红色旅游线路</w:t>
          </w:r>
          <w:r>
            <w:rPr>
              <w:rFonts w:hint="eastAsia" w:ascii="仿宋" w:hAnsi="仿宋" w:eastAsia="仿宋" w:cs="仿宋"/>
              <w:b/>
              <w:bCs/>
            </w:rPr>
            <w:tab/>
          </w:r>
          <w:r>
            <w:rPr>
              <w:rFonts w:hint="eastAsia" w:ascii="仿宋" w:hAnsi="仿宋" w:eastAsia="仿宋" w:cs="仿宋"/>
              <w:b/>
              <w:bCs/>
            </w:rPr>
            <w:fldChar w:fldCharType="begin"/>
          </w:r>
          <w:r>
            <w:rPr>
              <w:rFonts w:hint="eastAsia" w:ascii="仿宋" w:hAnsi="仿宋" w:eastAsia="仿宋" w:cs="仿宋"/>
              <w:b/>
              <w:bCs/>
            </w:rPr>
            <w:instrText xml:space="preserve"> PAGEREF _Toc4726 \h </w:instrText>
          </w:r>
          <w:r>
            <w:rPr>
              <w:rFonts w:hint="eastAsia" w:ascii="仿宋" w:hAnsi="仿宋" w:eastAsia="仿宋" w:cs="仿宋"/>
              <w:b/>
              <w:bCs/>
            </w:rPr>
            <w:fldChar w:fldCharType="separate"/>
          </w:r>
          <w:r>
            <w:rPr>
              <w:rFonts w:hint="eastAsia" w:ascii="仿宋" w:hAnsi="仿宋" w:eastAsia="仿宋" w:cs="仿宋"/>
              <w:b/>
              <w:bCs/>
            </w:rPr>
            <w:t>10</w:t>
          </w:r>
          <w:r>
            <w:rPr>
              <w:rFonts w:hint="eastAsia" w:ascii="仿宋" w:hAnsi="仿宋" w:eastAsia="仿宋" w:cs="仿宋"/>
              <w:b/>
              <w:bCs/>
            </w:rPr>
            <w:fldChar w:fldCharType="end"/>
          </w:r>
          <w:r>
            <w:rPr>
              <w:rFonts w:hint="eastAsia" w:ascii="仿宋" w:hAnsi="仿宋" w:eastAsia="仿宋" w:cs="仿宋"/>
              <w:b/>
              <w:bCs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_Toc16700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串线1：风起渤海|牢铸坚强革命后盾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_Toc16700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10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_Toc3579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串线2：黄河文化|千年文化孕育百年红色基因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_Toc3579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10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_Toc22880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串线3：滨海通道|革命金色交通线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_Toc22880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11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_Toc14467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串线4：如鱼得水|红色胶东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_Toc14467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11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_Toc2425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串线5：</w:t>
          </w:r>
          <w:r>
            <w:rPr>
              <w:rFonts w:hint="eastAsia" w:ascii="仿宋" w:hAnsi="仿宋" w:eastAsia="仿宋" w:cs="仿宋"/>
              <w:szCs w:val="32"/>
              <w:highlight w:val="none"/>
            </w:rPr>
            <w:t>表海风雄</w:t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|海疆蓝色防线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_Toc2425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12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_Toc20478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21"/>
              <w:highlight w:val="none"/>
              <w:lang w:val="en-US" w:eastAsia="zh-CN"/>
            </w:rPr>
            <w:t>串线6：铁道游击|追寻烽火足迹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_Toc20478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12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begin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instrText xml:space="preserve"> HYPERLINK \l _Toc16397 </w:instrText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szCs w:val="32"/>
              <w:highlight w:val="none"/>
              <w:lang w:val="en-US" w:eastAsia="zh-CN"/>
            </w:rPr>
            <w:t>串线7：运河烽火|穿越封锁线</w:t>
          </w:r>
          <w:r>
            <w:rPr>
              <w:rFonts w:hint="eastAsia" w:ascii="仿宋" w:hAnsi="仿宋" w:eastAsia="仿宋" w:cs="仿宋"/>
            </w:rPr>
            <w:tab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PAGEREF _Toc16397 \h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t>13</w:t>
          </w:r>
          <w:r>
            <w:rPr>
              <w:rFonts w:hint="eastAsia" w:ascii="仿宋" w:hAnsi="仿宋" w:eastAsia="仿宋" w:cs="仿宋"/>
            </w:rPr>
            <w:fldChar w:fldCharType="end"/>
          </w: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240" w:lineRule="auto"/>
            <w:textAlignment w:val="auto"/>
            <w:rPr>
              <w:rFonts w:hint="eastAsia" w:ascii="仿宋" w:hAnsi="仿宋" w:eastAsia="仿宋" w:cs="仿宋"/>
              <w:sz w:val="28"/>
              <w:szCs w:val="28"/>
              <w:highlight w:val="none"/>
            </w:rPr>
          </w:pPr>
          <w:r>
            <w:rPr>
              <w:rFonts w:hint="eastAsia" w:ascii="仿宋" w:hAnsi="仿宋" w:eastAsia="仿宋" w:cs="仿宋"/>
              <w:szCs w:val="28"/>
              <w:highlight w:val="none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2"/>
        <w:bidi w:val="0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6"/>
          <w:szCs w:val="36"/>
          <w:highlight w:val="none"/>
          <w:lang w:val="en-US" w:eastAsia="zh-CN"/>
        </w:rPr>
      </w:pPr>
      <w:bookmarkStart w:id="4" w:name="_Toc31288"/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一、地市国防动员红色旅游线路</w:t>
      </w:r>
      <w:bookmarkEnd w:id="4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5" w:name="_Toc31985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（一）济南</w:t>
      </w:r>
      <w:bookmarkEnd w:id="5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线路1：追寻红色记忆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传播国防知识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济南国动初心长廊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千佛山人防工程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济南战役纪念馆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莱芜战役纪念馆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线路2：传承红色基因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凝聚爱国情怀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济南国动初心长廊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千佛山人防工程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中共济南市委党校大峰山现场教学基地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山东老战士纪念广场（纪念馆）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" w:name="_Toc14359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（二）青岛</w:t>
      </w:r>
      <w:bookmarkEnd w:id="6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线路1：回顾百年 凝心聚魂爱国游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青岛山一战遗址公园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迎宾馆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五四广场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崂山党史馆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青岛市人防宣传教育基地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线路2：不忘初心 革命英烈缅怀游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青岛市革命烈士纪念馆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崂山革命烈士陵园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姚庆祥烈士纪念馆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周浩然文化园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刘谦初红色文化园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杨明斋事迹陈列馆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线路3：挺进蔚蓝 经略海洋国防游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青岛古镇口军民融合主题园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中国人民解放军海军博物馆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青岛奥帆博物馆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7" w:name="_Toc720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（三）淄博</w:t>
      </w:r>
      <w:bookmarkEnd w:id="7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线路1：齐都古韵</w:t>
      </w: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4"/>
          <w:highlight w:val="none"/>
        </w:rPr>
        <w:t>一“齐”探寻国动思想传承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齐文化博物馆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黑铁山抗日武装起义纪念馆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淄博历史展览馆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淄博综合训练教育基地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周村古商城。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线路2：红色淄博</w:t>
      </w: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4"/>
          <w:highlight w:val="none"/>
        </w:rPr>
        <w:t>一“齐”感受国动时代脉搏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黑铁山抗日武装起义纪念馆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淄博市人民防空展馆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党组织奋斗历程展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焦裕禄纪念馆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马鞍山抗日遗址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8" w:name="_Toc20796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（四）枣庄</w:t>
      </w:r>
      <w:bookmarkEnd w:id="8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线路1：弘扬抗战精神 探秘地震遗迹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熊耳山国家地质公园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八路军抱犊崮抗日纪念园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抱犊崮国家森林公园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枣庄国防动员（人防）宣传教育基地——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枣庄铁道游击队纪念园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线路2：访英雄台儿庄</w:t>
      </w: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4"/>
          <w:highlight w:val="none"/>
        </w:rPr>
        <w:t>追忆烽火岁月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台儿庄大战纪念馆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台儿庄古城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李宗仁史料馆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线路3</w:t>
      </w:r>
      <w:r>
        <w:rPr>
          <w:rFonts w:hint="eastAsia" w:ascii="仿宋" w:hAnsi="仿宋" w:eastAsia="仿宋" w:cs="仿宋"/>
          <w:sz w:val="28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4"/>
          <w:highlight w:val="none"/>
        </w:rPr>
        <w:t>追寻红色记忆</w:t>
      </w: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4"/>
          <w:highlight w:val="none"/>
        </w:rPr>
        <w:t>重走红色之路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滕州微山湖红荷湿地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滕州国防科技教育基地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9" w:name="_Toc26928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（五）东营</w:t>
      </w:r>
      <w:bookmarkEnd w:id="9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线路1：大河安澜 品读黄河精神中的红色基因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黄河文化馆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东营市人防宣传教育馆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黄河口生态旅游区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线路2：重走胜利之路 领悟石油精神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第一天：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渤海区抗战烈士祠——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黄河文化馆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——东营革命陈列馆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第二天：刘集红色旅游区——孙子文化旅游区——东营市历史博物馆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0" w:name="_Toc1094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（六）烟台</w:t>
      </w:r>
      <w:bookmarkEnd w:id="10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线路1：革命精神薪火相传 人民共筑强国之路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第一天：胶东革命纪念馆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烟台记忆·档案馆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烟台市总体国家安全观暨人民防空宣传教育展馆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磁山爱国主义教育展馆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第二天：雷神庙战斗遗址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杨子荣及牟平革命历史展览馆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昆嵛山革命陈列馆（昆嵛山景区内）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线路2：空天科技强防线 胶东精神筑基石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牟氏庄园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地雷战纪念馆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东方航天港指控中心（航天科普馆）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八路军胶东军区机关旧址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线路3：博通古今 纵观海防要塞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蓬莱阁（海上丝绸之路、戚继光纪念馆、登州博物馆）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戚继光故里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</w:rPr>
      </w:pPr>
      <w:r>
        <w:rPr>
          <w:rFonts w:hint="eastAsia" w:ascii="仿宋" w:hAnsi="仿宋" w:eastAsia="仿宋" w:cs="仿宋"/>
          <w:sz w:val="28"/>
          <w:szCs w:val="24"/>
          <w:highlight w:val="none"/>
        </w:rPr>
        <w:t>线路4：红色矿山巡礼 回望黄金百年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金镇景区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黄金博物馆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朱旺红砖艺术馆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莱州市革命历史馆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beforeAutospacing="0" w:after="330" w:afterLines="0" w:afterAutospacing="0" w:line="36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</w:pPr>
      <w:bookmarkStart w:id="11" w:name="_Toc31816"/>
      <w:r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  <w:t>（七）潍坊</w:t>
      </w:r>
      <w:bookmarkEnd w:id="1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线路1：追忆峥嵘岁月 体验红色文化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王尽美烈士纪念馆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潍坊市王尽美革命事迹教学基地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诸城市博物馆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线路2：探寻潍坊历史 牢筑强军梦想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潍坊市1532产业园地道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庄龙甲故居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乐道院潍县集中营博物馆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潍坊市人民防空宣传教育馆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潍县战役党性教育基地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beforeAutospacing="0" w:after="330" w:afterLines="0" w:afterAutospacing="0" w:line="36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</w:pPr>
      <w:bookmarkStart w:id="12" w:name="_Toc28096"/>
      <w:r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  <w:t>（八）济宁</w:t>
      </w:r>
      <w:bookmarkEnd w:id="12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线路1：红色羊山情怀 缅怀尼山英烈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济宁市人民防空宣传教育基地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尼山红色教育基地景区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羊山古镇国际军事旅游度假区（包含羊山革命烈士陵园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鲁西南战役纪念馆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王杰纪念馆）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线路2：红色微山之旅 探访铁道游击队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济宁市人民防空宣传教育基地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微山湖旅游区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线路3：儒家文化之旅 探寻红色曲阜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济宁市人民防空宣传教育基地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——孔子博物馆——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孔府孔庙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尼山红色教育基地景区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beforeAutospacing="0" w:after="330" w:afterLines="0" w:afterAutospacing="0" w:line="36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</w:pPr>
      <w:bookmarkStart w:id="13" w:name="_Toc11517"/>
      <w:r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  <w:t>（九）泰安</w:t>
      </w:r>
      <w:bookmarkEnd w:id="13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线路1：泰山“挑山工”精神永流传（挑山工精神）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岱庙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岱庙北广场国防动员宣传教育阵地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泰山红门登高必自碑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泰山革命烈士纪念碑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中天门泰山挑山工发货站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快活三里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十八盘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线路2：缅怀革命先烈 赓续红色血脉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泰安烈士陵园及革命史展览馆——泰安主题党日活动中心——夏张抗日武装起义纪念碑（展室）——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肥城陆房红色教育基地（陆房战斗遗址）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beforeAutospacing="0" w:after="330" w:afterLines="0" w:afterAutospacing="0" w:line="36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</w:pPr>
      <w:bookmarkStart w:id="14" w:name="_Toc8837"/>
      <w:r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  <w:t>（十）威海</w:t>
      </w:r>
      <w:bookmarkEnd w:id="1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线路1：重温甲午风云 了解国防海洋（威海市区）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甲午战争博物馆——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威海市人民防空教育馆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威海市博物馆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线路2：观英雄伟绩 忆城市历史（荣成方向）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郭永怀事迹陈列馆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荣成博物馆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——天福山革命遗址——成山林场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线路3：弘扬革命精神 坚定红色初心（乳山方向）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中共胶东特委诞生地历史陈列馆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胶东育儿所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——马石山烈士陵园——诸往镇下石硼村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beforeAutospacing="0" w:after="330" w:afterLines="0" w:afterAutospacing="0" w:line="36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</w:pPr>
      <w:bookmarkStart w:id="15" w:name="_Toc7587"/>
      <w:r>
        <w:rPr>
          <w:rFonts w:hint="eastAsia" w:ascii="仿宋" w:hAnsi="仿宋" w:eastAsia="仿宋" w:cs="仿宋"/>
          <w:b/>
          <w:bCs w:val="0"/>
          <w:kern w:val="44"/>
          <w:sz w:val="32"/>
          <w:szCs w:val="20"/>
          <w:highlight w:val="none"/>
          <w:lang w:val="en-US" w:eastAsia="zh-CN" w:bidi="ar-SA"/>
        </w:rPr>
        <w:t>（十一）日照</w:t>
      </w:r>
      <w:bookmarkEnd w:id="15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线路1：山海人文情 红色映初心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第一天：中共莒县浮来山支部旧址（浮来山风景区）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鲁东南特委和北海银行旧址（莒县桑园柏庄古村）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本色老党员红色群落展览馆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五莲县党史馆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第二天：白鹭湾艺游小镇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日照市科技馆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日照市人防科普教育体验馆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beforeAutospacing="0" w:after="260" w:afterLines="0" w:afterAutospacing="0" w:line="360" w:lineRule="auto"/>
        <w:jc w:val="both"/>
        <w:textAlignment w:val="auto"/>
        <w:outlineLvl w:val="1"/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8"/>
          <w:szCs w:val="22"/>
          <w:highlight w:val="none"/>
          <w:lang w:val="en-US" w:eastAsia="zh-CN" w:bidi="ar-SA"/>
        </w:rPr>
        <w:t>线路2：走进烽火日照，传承红色精神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第一天：日照市抗日战争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文物展览馆——岚山文化中心——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安东卫保卫战遗址公园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山东军区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政治工作会议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旧址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第二天：莒县抗战展览馆（浮来青旅游度假区）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bidi="ar-SA"/>
        </w:rPr>
        <w:t>莒县烈士陵园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6" w:name="_Toc30939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（十二）临沂</w:t>
      </w:r>
      <w:bookmarkEnd w:id="16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线路1：接受革命精神洗礼 传承红色革命基因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沂南王换于故居——沂南县沂蒙红色影视基地——蒙阴县、沂南县沂蒙山孟良崮战役遗址——费县沂蒙山小调活态博物馆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线路2：重温抗战历史 弘扬沂蒙精神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费县大青山胜利突围战役遗址——莒南县八路军115师司令部旧址——莒南渊子崖村抗日烈士塔——临沭八路军老四团钢八连朱村抗战旧址——沂蒙革命纪念馆（华东革命烈士陵园）——河东区新四军军部暨华东军区、华东野战军诞生地旧址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7" w:name="_Toc881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（十三）德州</w:t>
      </w:r>
      <w:bookmarkEnd w:id="17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4"/>
          <w:highlight w:val="none"/>
          <w:lang w:val="en-US" w:eastAsia="zh-CN"/>
        </w:rPr>
        <w:t>线路1：寻历史足迹 承红色基因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德州市博物馆——德州市国防动员（人民防空）宣教馆——苏禄王墓博物馆——德州烈士陵园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4"/>
          <w:highlight w:val="none"/>
          <w:lang w:val="en-US" w:eastAsia="zh-CN"/>
        </w:rPr>
        <w:t>线路2：点燃红色记忆 传承革命精神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冀鲁边区革命纪念园——渤海军区教导旅革命传统教育基地——临邑烈士陵园——王为民事迹展览馆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4"/>
          <w:highlight w:val="none"/>
          <w:lang w:val="en-US" w:eastAsia="zh-CN"/>
        </w:rPr>
        <w:t>线路3：厚植劳动精神 探秘黄河文化</w:t>
      </w:r>
      <w:r>
        <w:rPr>
          <w:rFonts w:hint="eastAsia" w:ascii="仿宋" w:hAnsi="仿宋" w:eastAsia="仿宋" w:cs="仿宋"/>
          <w:b w:val="0"/>
          <w:bCs/>
          <w:sz w:val="28"/>
          <w:szCs w:val="24"/>
          <w:highlight w:val="none"/>
          <w:lang w:val="en-US" w:eastAsia="zh-CN"/>
        </w:rPr>
        <w:t xml:space="preserve">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齐河党员教育体验基地——齐河劳模精神劳动精神工匠精神教育基地——夏津黄河故道森林公园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8" w:name="_Toc20811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（十四）聊城</w:t>
      </w:r>
      <w:bookmarkEnd w:id="18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线路1：繁森精神耀东昌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孔繁森同志纪念馆——范筑先纪念馆——聊城市革命烈士陵园——堂邑五里墩（繁森故里）——将军故里凤凰集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线路2：永不消逝的红色记忆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山东省委重建纪念馆——中共冀鲁豫（平原）分局旧址——莘县革命历史陈列馆（暨苏村阻击战纪念馆）——冀南区党委旧址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19" w:name="_Toc2724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（十五）滨州</w:t>
      </w:r>
      <w:bookmarkEnd w:id="19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线路1：缅怀革命先烈 传承红色基因之旅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邹平方向：长山中学“民族魂”纪念馆——邹平博物馆——大马峪红色教育基地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博兴方向：滨州市人防科普教育体验馆——高家渡革命历史展览馆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线路2：弘扬老渤海传统，重走红色之路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渤海革命老区机关旧址——渤海革命老区兵器博物馆——杨柳雪“不忘初心”党性教育基地（怀周祠）——渤海革命老区纪念园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线路3：走近入海口 读懂黄河文化之旅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滨州市人防科普教育体验馆——滨州市博物馆——滨州城市规划展览馆——黄河楼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线路4：探寻兵圣文化  厚植家国情怀之旅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孙子兵法城——渤海革命老区机关旧址——魏氏庄园——魏集古村落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20" w:name="_Toc29814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（十六）菏泽</w:t>
      </w:r>
      <w:bookmarkEnd w:id="20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</w:pPr>
      <w:bookmarkStart w:id="21" w:name="_Toc12059"/>
      <w:bookmarkStart w:id="22" w:name="_Toc16900"/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>线路1：冲锋勇烈 湖西记忆重温游</w:t>
      </w:r>
      <w:bookmarkEnd w:id="21"/>
      <w:bookmarkEnd w:id="22"/>
      <w:r>
        <w:rPr>
          <w:rFonts w:hint="eastAsia" w:ascii="仿宋" w:hAnsi="仿宋" w:eastAsia="仿宋" w:cs="仿宋"/>
          <w:sz w:val="28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冀鲁豫边区革命纪念馆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菏泽市国防动员宣教体验馆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单县湖西革命烈士陵园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单县新时代文明实践中心红色湖西教育基地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平原省湖西革命历史纪念馆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线路2：感今怀昔 革命足迹踏寻游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曹县红三村抗日联防遗址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菏泽市抗日纪念馆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菏泽市国防动员宣教体验馆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牡丹区杨履谦故居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冀鲁豫西区革命纪念馆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线路3：赤心向党 信念坚定红色游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鲁西南战役指挥部旧址纪念馆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郓城县博物馆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——</w:t>
      </w:r>
      <w:r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郓城传递红色文化博物馆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6"/>
          <w:szCs w:val="36"/>
          <w:highlight w:val="none"/>
          <w:lang w:val="en-US" w:eastAsia="zh-CN"/>
        </w:rPr>
      </w:pPr>
      <w:bookmarkStart w:id="23" w:name="_Toc4726"/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二、跨市国防动员红色旅游线路</w:t>
      </w:r>
      <w:bookmarkEnd w:id="23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24" w:name="_Toc1670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串线1：风起渤海|牢铸坚强革命后盾</w:t>
      </w:r>
      <w:bookmarkEnd w:id="24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</w:pPr>
      <w:bookmarkStart w:id="25" w:name="_Toc12873"/>
      <w:bookmarkStart w:id="26" w:name="_Toc29300"/>
      <w:r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  <w:t>线路途经城市：滨州 德州</w:t>
      </w:r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第一天:滨州市渤海革命老区纪念园——滨州市人防科普教育体验馆——滨州市渤海革命老区机关旧址——滨州市渤海革命老区兵器博物馆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color w:val="C0000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第二天:德州市冀鲁边区革命纪念园——德州市渤海军区教导旅革命传统教育基地——德州市国防动员（人民防空）宣教馆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27" w:name="_Toc3579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串线2：黄河文化|千年文化孕育百年红色基因</w:t>
      </w:r>
      <w:bookmarkEnd w:id="27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</w:pPr>
      <w:bookmarkStart w:id="28" w:name="_Toc14729"/>
      <w:bookmarkStart w:id="29" w:name="_Toc29521"/>
      <w:r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  <w:t>线路途经城市：菏泽  聊城  泰安 德州 济南 东营</w:t>
      </w:r>
      <w:bookmarkEnd w:id="28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第一天:菏泽冀鲁豫边区革命纪念馆——菏泽市国防动员宣教体验馆——菏泽市高村黄河历史文化苑（菏泽黄河水利风景区）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第二天:聊城市刘邓大军强渡黄河战役纪念园—</w:t>
      </w:r>
      <w:r>
        <w:rPr>
          <w:rFonts w:hint="eastAsia" w:ascii="仿宋" w:hAnsi="仿宋" w:eastAsia="仿宋" w:cs="仿宋"/>
          <w:color w:val="auto"/>
          <w:sz w:val="28"/>
          <w:szCs w:val="36"/>
          <w:highlight w:val="none"/>
          <w:lang w:val="en-US" w:eastAsia="zh-CN"/>
        </w:rPr>
        <w:t>—泰安大汶口文化遗址博物馆——德州市齐河黄河水乡国家湿地公园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7"/>
          <w:kern w:val="44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第三天：济南市黄河文化展馆——东营市黄河文化馆——东营市人防宣传教育馆——东营市黄河口生态旅游区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30" w:name="_Toc2288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串线3：滨海通道|革命金色交通线</w:t>
      </w:r>
      <w:bookmarkEnd w:id="30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</w:pPr>
      <w:bookmarkStart w:id="31" w:name="_Toc18608"/>
      <w:bookmarkStart w:id="32" w:name="_Toc14086"/>
      <w:r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  <w:t>线路途径城市：青岛 潍坊 日照 临沂</w:t>
      </w:r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第一天：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东北山红色旅游区(中共平度“一大”会址、中共平度第一个党支部旧址和旧店镇革命历史展馆)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大泽山抗日战争纪念馆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刘谦初故居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杨明斋故居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第二天：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王尽美烈士纪念馆—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潍坊市王尽美革命事迹教学基地—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诸城市博物馆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第三天：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中共莒县浮来山支部旧址（浮来山风景区）—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鲁东南特委和北海银行旧址（莒县桑园柏庄古村）—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本色老党员红色群落展览馆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第四天：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沂南王换于故居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—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沂南县沂蒙红色影视基地—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</w:t>
      </w:r>
      <w:r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  <w:t>孟良崮战役遗址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33" w:name="_Toc14467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串线4：如鱼得水|红色胶东</w:t>
      </w:r>
      <w:bookmarkEnd w:id="33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</w:pPr>
      <w:bookmarkStart w:id="34" w:name="_Toc12021"/>
      <w:bookmarkStart w:id="35" w:name="_Toc28111"/>
      <w:r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  <w:t>线路途径城市：烟台（栖霞、海阳）+威海（乳山）+青岛(即墨)</w:t>
      </w:r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  <w:bookmarkStart w:id="36" w:name="_Toc11662"/>
      <w:bookmarkStart w:id="37" w:name="_Toc15441"/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第一天：雷神庙战斗遗址——杨子荣纪念馆</w:t>
      </w:r>
      <w:bookmarkEnd w:id="36"/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——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天福山革命遗址</w:t>
      </w:r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第二天：胶东第一兵工厂旧址——中共胶东特委诞生地历史陈列馆——胶东育儿所——胶东革命烈士陵园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bookmarkStart w:id="38" w:name="_Toc17803"/>
      <w:bookmarkStart w:id="39" w:name="_Toc24019"/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第三天：牟氏庄园——胶东抗大精神教育基地——地雷战纪念馆——许世友将军在胶东纪念馆</w:t>
      </w:r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第四天：中共袁家屯党支部旧址——周浩然文化园——姚庆祥烈士纪念馆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40" w:name="_Toc2425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串线5：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表海风雄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|海疆蓝色防线</w:t>
      </w:r>
      <w:bookmarkEnd w:id="40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</w:pPr>
      <w:bookmarkStart w:id="41" w:name="_Toc25703"/>
      <w:bookmarkStart w:id="42" w:name="_Toc20274"/>
      <w:r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  <w:t>线路途经城市：青岛（市区、即墨）威海（荣成、市区）烟台（市区、蓬莱）</w:t>
      </w:r>
      <w:bookmarkEnd w:id="41"/>
      <w:bookmarkEnd w:id="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第一天：中国人民解放军海军博物馆——青岛奥帆博物馆——国家深海基地(蛟龙号)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  <w:bookmarkStart w:id="43" w:name="_Toc11857"/>
      <w:bookmarkStart w:id="44" w:name="_Toc30842"/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第二天：郭永怀事迹陈列馆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——天福山革命遗址</w:t>
      </w:r>
      <w:bookmarkEnd w:id="43"/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——成山林场</w:t>
      </w:r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第三天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：甲午战争博物馆——</w:t>
      </w: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威海市人民防空教育馆——威海市博物馆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第四天：胶东革命纪念馆——烟台记忆·档案馆——烟台市总体国家安全观暨人民防空宣传教育展馆——磁山爱国主义教育展馆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第五天：蓬莱阁（海上丝绸之路、戚继光纪念馆、登州博物馆）——戚继光故里——胶东艾崮山抗日根据地纪念馆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21"/>
          <w:highlight w:val="none"/>
          <w:lang w:val="en-US" w:eastAsia="zh-CN"/>
        </w:rPr>
      </w:pPr>
      <w:bookmarkStart w:id="45" w:name="_Toc20478"/>
      <w:r>
        <w:rPr>
          <w:rFonts w:hint="eastAsia" w:ascii="仿宋" w:hAnsi="仿宋" w:eastAsia="仿宋" w:cs="仿宋"/>
          <w:sz w:val="32"/>
          <w:szCs w:val="21"/>
          <w:highlight w:val="none"/>
          <w:lang w:val="en-US" w:eastAsia="zh-CN"/>
        </w:rPr>
        <w:t>串线6：铁道游击|追寻烽火足迹</w:t>
      </w:r>
      <w:bookmarkEnd w:id="45"/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</w:pPr>
      <w:bookmarkStart w:id="46" w:name="_Toc18250"/>
      <w:bookmarkStart w:id="47" w:name="_Toc14826"/>
      <w:r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  <w:t>线路途经城市：菏泽 枣庄 济宁</w:t>
      </w:r>
      <w:bookmarkEnd w:id="46"/>
      <w:bookmarkEnd w:id="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第一天：菏泽市湖西革命烈士陵园——菏泽市国防动员宣教体验馆——单县湖西革命烈士陵园——单县新时代文明实践中心红色湖西教育基地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第二天：台儿庄大战纪念馆——枣庄市八路军抱犊崮115师纪念园——枣庄市白楼湾运河支队记忆馆——滕州国防科技教育基地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kern w:val="44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第三天：济宁市微山湖旅游区——济宁市鲁西南战役纪念馆——济宁市人民防空宣传教育基地——尼山红色教育基地景区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48" w:name="_Toc16397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串线7：运河烽火|穿越封锁线</w:t>
      </w:r>
      <w:bookmarkEnd w:id="48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</w:pPr>
      <w:bookmarkStart w:id="49" w:name="_Toc957"/>
      <w:bookmarkStart w:id="50" w:name="_Toc28990"/>
      <w:r>
        <w:rPr>
          <w:rFonts w:hint="eastAsia" w:ascii="仿宋" w:hAnsi="仿宋" w:eastAsia="仿宋" w:cs="仿宋"/>
          <w:sz w:val="28"/>
          <w:szCs w:val="22"/>
          <w:highlight w:val="none"/>
          <w:lang w:val="en-US" w:eastAsia="zh-CN"/>
        </w:rPr>
        <w:t>线路途经城市：枣庄 济宁 聊城</w:t>
      </w:r>
      <w:bookmarkEnd w:id="49"/>
      <w:bookmarkEnd w:id="5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第一天：枣庄市台儿庄古运河——枣庄市台儿庄古城——枣庄市台儿庄大战纪念馆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第二天：枣庄市台儿庄运河国家湿地公园——济宁市微山湖旅游区——枣庄市微山湖红荷湿地景区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highlight w:val="none"/>
          <w:lang w:val="en-US" w:eastAsia="zh-CN"/>
        </w:rPr>
        <w:t>第三天：济宁市微山湖南阳古镇——聊城市孔繁森同志纪念馆——聊城市临清运河钞关——聊城中国运河文化博物馆——聊城市国防动员宣教体验馆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WU3ZDJlMTUwYTFjNTA1ZTVlYjUxZTcxNWFkNTQifQ=="/>
    <w:docVar w:name="KSO_WPS_MARK_KEY" w:val="fd67dda0-810a-43e0-8a1a-62d95e726ca6"/>
  </w:docVars>
  <w:rsids>
    <w:rsidRoot w:val="5C3D2BDB"/>
    <w:rsid w:val="00AE30B0"/>
    <w:rsid w:val="02296E92"/>
    <w:rsid w:val="06AC12B4"/>
    <w:rsid w:val="0BD90FCF"/>
    <w:rsid w:val="0F3C5D76"/>
    <w:rsid w:val="1B297AF2"/>
    <w:rsid w:val="1D29121E"/>
    <w:rsid w:val="214E68AF"/>
    <w:rsid w:val="22BD0B24"/>
    <w:rsid w:val="23011F7A"/>
    <w:rsid w:val="245704AC"/>
    <w:rsid w:val="26A36964"/>
    <w:rsid w:val="283A6824"/>
    <w:rsid w:val="28FF76C8"/>
    <w:rsid w:val="2D541857"/>
    <w:rsid w:val="2E075E63"/>
    <w:rsid w:val="2E8C4181"/>
    <w:rsid w:val="2FAF6379"/>
    <w:rsid w:val="309317F7"/>
    <w:rsid w:val="32116E77"/>
    <w:rsid w:val="327363AD"/>
    <w:rsid w:val="34F33011"/>
    <w:rsid w:val="350C2C6F"/>
    <w:rsid w:val="35DF44B7"/>
    <w:rsid w:val="361C403D"/>
    <w:rsid w:val="3AD02A59"/>
    <w:rsid w:val="3EBC23A8"/>
    <w:rsid w:val="446472DA"/>
    <w:rsid w:val="4A315EB1"/>
    <w:rsid w:val="4D471547"/>
    <w:rsid w:val="4E0143F6"/>
    <w:rsid w:val="4EB90223"/>
    <w:rsid w:val="4EEE7EAA"/>
    <w:rsid w:val="4FB55090"/>
    <w:rsid w:val="5212043B"/>
    <w:rsid w:val="52FE6B4C"/>
    <w:rsid w:val="53266CE6"/>
    <w:rsid w:val="55990DAE"/>
    <w:rsid w:val="59613991"/>
    <w:rsid w:val="5C3D2BDB"/>
    <w:rsid w:val="5E7A79CF"/>
    <w:rsid w:val="5FBE7C4E"/>
    <w:rsid w:val="6142054C"/>
    <w:rsid w:val="63251ED3"/>
    <w:rsid w:val="68F64541"/>
    <w:rsid w:val="69342E70"/>
    <w:rsid w:val="69447BB5"/>
    <w:rsid w:val="6D923242"/>
    <w:rsid w:val="71B6648E"/>
    <w:rsid w:val="74C26182"/>
    <w:rsid w:val="752F4B86"/>
    <w:rsid w:val="75EB4A85"/>
    <w:rsid w:val="76B10D29"/>
    <w:rsid w:val="76F31C74"/>
    <w:rsid w:val="77A23F91"/>
    <w:rsid w:val="799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宋体" w:cs="宋体"/>
      <w:color w:val="000000" w:themeColor="text1"/>
      <w:sz w:val="28"/>
      <w:szCs w:val="28"/>
      <w:lang w:val="zh-CN" w:eastAsia="zh-CN" w:bidi="zh-CN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customStyle="1" w:styleId="9">
    <w:name w:val="样式1"/>
    <w:basedOn w:val="1"/>
    <w:qFormat/>
    <w:uiPriority w:val="0"/>
    <w:rPr>
      <w:rFonts w:hint="default" w:eastAsia="仿宋" w:asciiTheme="minorAscii" w:hAnsiTheme="minorAscii" w:cstheme="minorBidi"/>
      <w:sz w:val="32"/>
      <w:szCs w:val="24"/>
      <w:lang w:val="en-US" w:bidi="ar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4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51"/>
    <w:basedOn w:val="8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5">
    <w:name w:val="font61"/>
    <w:basedOn w:val="8"/>
    <w:qFormat/>
    <w:uiPriority w:val="0"/>
    <w:rPr>
      <w:rFonts w:ascii="Arial" w:hAnsi="Arial" w:cs="Arial"/>
      <w:b/>
      <w:bCs/>
      <w:color w:val="FF0000"/>
      <w:sz w:val="28"/>
      <w:szCs w:val="28"/>
      <w:u w:val="none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4545</Words>
  <Characters>4561</Characters>
  <Lines>0</Lines>
  <Paragraphs>0</Paragraphs>
  <TotalTime>3</TotalTime>
  <ScaleCrop>false</ScaleCrop>
  <LinksUpToDate>false</LinksUpToDate>
  <CharactersWithSpaces>4698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2024-04-15T03:30:00Z</dcterms:created>
  <dc:creator>WPS_1493276378</dc:creator>
  <cp:lastModifiedBy>lenovo</cp:lastModifiedBy>
  <dcterms:modified xsi:type="dcterms:W3CDTF">2024-06-06T07:25:25Z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96623F7A0C6C47148ABB957FEBD08295_13</vt:lpwstr>
  </property>
</Properties>
</file>