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C0933">
      <w:pPr>
        <w:keepNext w:val="0"/>
        <w:keepLines w:val="0"/>
        <w:pageBreakBefore w:val="0"/>
        <w:widowControl w:val="0"/>
        <w:kinsoku/>
        <w:wordWrap/>
        <w:overflowPunct/>
        <w:topLinePunct w:val="0"/>
        <w:autoSpaceDE/>
        <w:autoSpaceDN/>
        <w:bidi w:val="0"/>
        <w:adjustRightInd w:val="0"/>
        <w:snapToGrid w:val="0"/>
        <w:jc w:val="both"/>
        <w:textAlignment w:val="auto"/>
        <w:outlineLvl w:val="0"/>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14:paraId="1E101B7C">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2025-2026年度山东省人民防空科研课题拟立项名单</w:t>
      </w:r>
    </w:p>
    <w:tbl>
      <w:tblPr>
        <w:tblStyle w:val="4"/>
        <w:tblpPr w:leftFromText="180" w:rightFromText="180" w:vertAnchor="text" w:horzAnchor="page" w:tblpXSpec="center" w:tblpY="303"/>
        <w:tblOverlap w:val="never"/>
        <w:tblW w:w="12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4737"/>
        <w:gridCol w:w="3377"/>
        <w:gridCol w:w="3508"/>
      </w:tblGrid>
      <w:tr w14:paraId="1EFE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90" w:type="dxa"/>
            <w:noWrap w:val="0"/>
            <w:vAlign w:val="center"/>
          </w:tcPr>
          <w:p w14:paraId="2ECF7D6E">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4737" w:type="dxa"/>
            <w:noWrap w:val="0"/>
            <w:vAlign w:val="center"/>
          </w:tcPr>
          <w:p w14:paraId="6926A551">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课题名称</w:t>
            </w:r>
          </w:p>
        </w:tc>
        <w:tc>
          <w:tcPr>
            <w:tcW w:w="3377" w:type="dxa"/>
            <w:noWrap w:val="0"/>
            <w:vAlign w:val="center"/>
          </w:tcPr>
          <w:p w14:paraId="23E83A77">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承担单位</w:t>
            </w:r>
          </w:p>
        </w:tc>
        <w:tc>
          <w:tcPr>
            <w:tcW w:w="3508" w:type="dxa"/>
            <w:noWrap w:val="0"/>
            <w:vAlign w:val="center"/>
          </w:tcPr>
          <w:p w14:paraId="038F869B">
            <w:pPr>
              <w:jc w:val="center"/>
              <w:rPr>
                <w:rFonts w:hint="default" w:ascii="黑体" w:hAnsi="黑体" w:eastAsia="黑体" w:cs="黑体"/>
                <w:color w:val="auto"/>
                <w:sz w:val="28"/>
                <w:szCs w:val="28"/>
                <w:vertAlign w:val="baseline"/>
                <w:lang w:val="en" w:eastAsia="zh-CN"/>
              </w:rPr>
            </w:pPr>
            <w:r>
              <w:rPr>
                <w:rFonts w:hint="eastAsia" w:ascii="黑体" w:hAnsi="黑体" w:eastAsia="黑体" w:cs="黑体"/>
                <w:color w:val="auto"/>
                <w:sz w:val="28"/>
                <w:szCs w:val="28"/>
                <w:vertAlign w:val="baseline"/>
                <w:lang w:val="en" w:eastAsia="zh-CN"/>
              </w:rPr>
              <w:t>参加单位</w:t>
            </w:r>
          </w:p>
        </w:tc>
      </w:tr>
      <w:tr w14:paraId="37EC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14:paraId="61C22FE1">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4737" w:type="dxa"/>
            <w:noWrap w:val="0"/>
            <w:vAlign w:val="center"/>
          </w:tcPr>
          <w:p w14:paraId="3DD260B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auto"/>
                <w:sz w:val="28"/>
                <w:szCs w:val="28"/>
                <w:vertAlign w:val="baseline"/>
                <w:lang w:eastAsia="zh-CN"/>
              </w:rPr>
            </w:pPr>
            <w:r>
              <w:rPr>
                <w:rFonts w:hint="eastAsia" w:ascii="仿宋_GB2312" w:hAnsi="仿宋_GB2312" w:eastAsia="仿宋_GB2312" w:cs="仿宋_GB2312"/>
                <w:color w:val="auto"/>
                <w:kern w:val="2"/>
                <w:sz w:val="28"/>
                <w:szCs w:val="28"/>
                <w:vertAlign w:val="baseline"/>
                <w:lang w:val="en-US" w:eastAsia="zh-CN" w:bidi="ar-SA"/>
              </w:rPr>
              <w:t>人民防空装配式混凝土工程施工及质量验收研究</w:t>
            </w:r>
          </w:p>
        </w:tc>
        <w:tc>
          <w:tcPr>
            <w:tcW w:w="3377" w:type="dxa"/>
            <w:noWrap w:val="0"/>
            <w:vAlign w:val="center"/>
          </w:tcPr>
          <w:p w14:paraId="636C00A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auto"/>
                <w:sz w:val="28"/>
                <w:szCs w:val="28"/>
                <w:vertAlign w:val="baseline"/>
                <w:lang w:eastAsia="zh-CN"/>
              </w:rPr>
            </w:pPr>
            <w:r>
              <w:rPr>
                <w:rFonts w:hint="eastAsia" w:ascii="仿宋_GB2312" w:hAnsi="仿宋_GB2312" w:eastAsia="仿宋_GB2312" w:cs="仿宋_GB2312"/>
                <w:color w:val="auto"/>
                <w:kern w:val="2"/>
                <w:sz w:val="28"/>
                <w:szCs w:val="28"/>
                <w:vertAlign w:val="baseline"/>
                <w:lang w:val="en-US" w:eastAsia="zh-CN" w:bidi="ar-SA"/>
              </w:rPr>
              <w:t>山东省人民防空工程定额与质量监督站</w:t>
            </w:r>
          </w:p>
        </w:tc>
        <w:tc>
          <w:tcPr>
            <w:tcW w:w="3508" w:type="dxa"/>
            <w:noWrap w:val="0"/>
            <w:vAlign w:val="center"/>
          </w:tcPr>
          <w:p w14:paraId="27E453A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auto"/>
                <w:sz w:val="28"/>
                <w:szCs w:val="28"/>
                <w:vertAlign w:val="baseline"/>
                <w:lang w:val="en" w:eastAsia="zh-CN"/>
              </w:rPr>
            </w:pPr>
            <w:r>
              <w:rPr>
                <w:rFonts w:hint="eastAsia" w:ascii="仿宋_GB2312" w:hAnsi="仿宋_GB2312" w:eastAsia="仿宋_GB2312" w:cs="仿宋_GB2312"/>
                <w:color w:val="auto"/>
                <w:kern w:val="2"/>
                <w:sz w:val="28"/>
                <w:szCs w:val="28"/>
                <w:vertAlign w:val="baseline"/>
                <w:lang w:val="en-US" w:eastAsia="zh-CN" w:bidi="ar-SA"/>
              </w:rPr>
              <w:t>济南市人防建筑设计研究院有限责任公司、山东建筑大学</w:t>
            </w:r>
          </w:p>
        </w:tc>
      </w:tr>
      <w:tr w14:paraId="2791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14:paraId="61C746AF">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4737" w:type="dxa"/>
            <w:noWrap w:val="0"/>
            <w:vAlign w:val="center"/>
          </w:tcPr>
          <w:p w14:paraId="5E8DF29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地下人防工程数据中心散热方案研究</w:t>
            </w:r>
          </w:p>
        </w:tc>
        <w:tc>
          <w:tcPr>
            <w:tcW w:w="3377" w:type="dxa"/>
            <w:noWrap w:val="0"/>
            <w:vAlign w:val="center"/>
          </w:tcPr>
          <w:p w14:paraId="34A69CA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山东省国防动员指挥保障中心</w:t>
            </w:r>
          </w:p>
        </w:tc>
        <w:tc>
          <w:tcPr>
            <w:tcW w:w="3508" w:type="dxa"/>
            <w:noWrap w:val="0"/>
            <w:vAlign w:val="center"/>
          </w:tcPr>
          <w:p w14:paraId="4512B4E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山东省人民防空建筑设计院有限责任公司、浪潮软件科技有限公司</w:t>
            </w:r>
          </w:p>
        </w:tc>
      </w:tr>
      <w:tr w14:paraId="5282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14:paraId="1812C727">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4737" w:type="dxa"/>
            <w:noWrap w:val="0"/>
            <w:vAlign w:val="center"/>
          </w:tcPr>
          <w:p w14:paraId="3AB8B59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基于低表面能防凝露涂料技术在人防工程中的应用研究</w:t>
            </w:r>
          </w:p>
        </w:tc>
        <w:tc>
          <w:tcPr>
            <w:tcW w:w="3377" w:type="dxa"/>
            <w:noWrap w:val="0"/>
            <w:vAlign w:val="center"/>
          </w:tcPr>
          <w:p w14:paraId="1D2ED34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山东省人民防空办公室人防工程管理中心</w:t>
            </w:r>
          </w:p>
        </w:tc>
        <w:tc>
          <w:tcPr>
            <w:tcW w:w="3508" w:type="dxa"/>
            <w:noWrap w:val="0"/>
            <w:vAlign w:val="center"/>
          </w:tcPr>
          <w:p w14:paraId="7323712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山东北方现代化学工业有限公司</w:t>
            </w:r>
          </w:p>
        </w:tc>
      </w:tr>
      <w:tr w14:paraId="587E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14:paraId="3F98D9A1">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w:t>
            </w:r>
          </w:p>
        </w:tc>
        <w:tc>
          <w:tcPr>
            <w:tcW w:w="4737" w:type="dxa"/>
            <w:noWrap w:val="0"/>
            <w:vAlign w:val="center"/>
          </w:tcPr>
          <w:p w14:paraId="774CFCD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default" w:ascii="仿宋_GB2312" w:hAnsi="仿宋_GB2312" w:eastAsia="仿宋_GB2312" w:cs="仿宋_GB2312"/>
                <w:color w:val="auto"/>
                <w:sz w:val="28"/>
                <w:szCs w:val="28"/>
                <w:vertAlign w:val="baseline"/>
                <w:lang w:val="en-US" w:eastAsia="zh-CN"/>
              </w:rPr>
              <w:t>基于城市更新中人防工程的应用研究</w:t>
            </w:r>
          </w:p>
        </w:tc>
        <w:tc>
          <w:tcPr>
            <w:tcW w:w="3377" w:type="dxa"/>
            <w:noWrap w:val="0"/>
            <w:vAlign w:val="center"/>
          </w:tcPr>
          <w:p w14:paraId="5DBB655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济南市人防建筑设计研究院有限责任公司</w:t>
            </w:r>
          </w:p>
        </w:tc>
        <w:tc>
          <w:tcPr>
            <w:tcW w:w="3508" w:type="dxa"/>
            <w:noWrap w:val="0"/>
            <w:vAlign w:val="center"/>
          </w:tcPr>
          <w:p w14:paraId="03AF0A1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无</w:t>
            </w:r>
          </w:p>
        </w:tc>
      </w:tr>
      <w:tr w14:paraId="112E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14:paraId="40334F7D">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4737" w:type="dxa"/>
            <w:noWrap w:val="0"/>
            <w:vAlign w:val="center"/>
          </w:tcPr>
          <w:p w14:paraId="6D9368D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kern w:val="2"/>
                <w:sz w:val="28"/>
                <w:szCs w:val="28"/>
                <w:vertAlign w:val="baseline"/>
                <w:lang w:val="en-US" w:eastAsia="zh-CN" w:bidi="ar-SA"/>
              </w:rPr>
              <w:t>人防工程新型三防控制系统</w:t>
            </w:r>
          </w:p>
        </w:tc>
        <w:tc>
          <w:tcPr>
            <w:tcW w:w="3377" w:type="dxa"/>
            <w:noWrap w:val="0"/>
            <w:vAlign w:val="center"/>
          </w:tcPr>
          <w:p w14:paraId="5B8B410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kern w:val="2"/>
                <w:sz w:val="28"/>
                <w:szCs w:val="28"/>
                <w:vertAlign w:val="baseline"/>
                <w:lang w:val="en-US" w:eastAsia="zh-CN" w:bidi="ar-SA"/>
              </w:rPr>
              <w:t>青岛市人防工程质量监督站</w:t>
            </w:r>
          </w:p>
        </w:tc>
        <w:tc>
          <w:tcPr>
            <w:tcW w:w="3508" w:type="dxa"/>
            <w:noWrap w:val="0"/>
            <w:vAlign w:val="center"/>
          </w:tcPr>
          <w:p w14:paraId="40375AE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kern w:val="2"/>
                <w:sz w:val="28"/>
                <w:szCs w:val="28"/>
                <w:vertAlign w:val="baseline"/>
                <w:lang w:val="en-US" w:eastAsia="zh-CN" w:bidi="ar-SA"/>
              </w:rPr>
              <w:t>南京龙盾智能科技有限公司、山东省人民防空工程定额与质量监督站</w:t>
            </w:r>
          </w:p>
        </w:tc>
      </w:tr>
      <w:tr w14:paraId="16AD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14:paraId="584C1419">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6</w:t>
            </w:r>
          </w:p>
        </w:tc>
        <w:tc>
          <w:tcPr>
            <w:tcW w:w="4737" w:type="dxa"/>
            <w:noWrap w:val="0"/>
            <w:vAlign w:val="center"/>
          </w:tcPr>
          <w:p w14:paraId="44D0B9E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kern w:val="2"/>
                <w:sz w:val="28"/>
                <w:szCs w:val="28"/>
                <w:vertAlign w:val="baseline"/>
                <w:lang w:val="en-US" w:eastAsia="zh-CN" w:bidi="ar-SA"/>
              </w:rPr>
              <w:t>基于超短波集群自组网通信技术在人防行业应用课题研究</w:t>
            </w:r>
          </w:p>
        </w:tc>
        <w:tc>
          <w:tcPr>
            <w:tcW w:w="3377" w:type="dxa"/>
            <w:noWrap w:val="0"/>
            <w:vAlign w:val="center"/>
          </w:tcPr>
          <w:p w14:paraId="6548E32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kern w:val="2"/>
                <w:sz w:val="28"/>
                <w:szCs w:val="28"/>
                <w:vertAlign w:val="baseline"/>
                <w:lang w:val="en-US" w:eastAsia="zh-CN" w:bidi="ar-SA"/>
              </w:rPr>
              <w:t>青岛市人防指挥服务中心</w:t>
            </w:r>
          </w:p>
        </w:tc>
        <w:tc>
          <w:tcPr>
            <w:tcW w:w="3508" w:type="dxa"/>
            <w:noWrap w:val="0"/>
            <w:vAlign w:val="center"/>
          </w:tcPr>
          <w:p w14:paraId="5B628C2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kern w:val="2"/>
                <w:sz w:val="28"/>
                <w:szCs w:val="28"/>
                <w:vertAlign w:val="baseline"/>
                <w:lang w:val="en-US" w:eastAsia="zh-CN" w:bidi="ar-SA"/>
              </w:rPr>
              <w:t>浙江凯弛电子科技有限公司</w:t>
            </w:r>
          </w:p>
        </w:tc>
      </w:tr>
      <w:tr w14:paraId="3569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14:paraId="2A09A13C">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7</w:t>
            </w:r>
          </w:p>
        </w:tc>
        <w:tc>
          <w:tcPr>
            <w:tcW w:w="4737" w:type="dxa"/>
            <w:noWrap w:val="0"/>
            <w:vAlign w:val="center"/>
          </w:tcPr>
          <w:p w14:paraId="1E9FB16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新型直流电动警报器研究</w:t>
            </w:r>
          </w:p>
        </w:tc>
        <w:tc>
          <w:tcPr>
            <w:tcW w:w="3377" w:type="dxa"/>
            <w:noWrap w:val="0"/>
            <w:vAlign w:val="center"/>
          </w:tcPr>
          <w:p w14:paraId="3AEE70A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烟台市人防指挥保障中心</w:t>
            </w:r>
          </w:p>
        </w:tc>
        <w:tc>
          <w:tcPr>
            <w:tcW w:w="3508" w:type="dxa"/>
            <w:noWrap w:val="0"/>
            <w:vAlign w:val="center"/>
          </w:tcPr>
          <w:p w14:paraId="17819F9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山东海日峰电子科技有限公司、南京厚华通信设备有限责任公司</w:t>
            </w:r>
          </w:p>
        </w:tc>
      </w:tr>
      <w:tr w14:paraId="190F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14:paraId="0080969B">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8</w:t>
            </w:r>
          </w:p>
        </w:tc>
        <w:tc>
          <w:tcPr>
            <w:tcW w:w="4737" w:type="dxa"/>
            <w:noWrap w:val="0"/>
            <w:vAlign w:val="center"/>
          </w:tcPr>
          <w:p w14:paraId="5511E96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kern w:val="2"/>
                <w:sz w:val="28"/>
                <w:szCs w:val="28"/>
                <w:highlight w:val="none"/>
                <w:vertAlign w:val="baseline"/>
                <w:lang w:val="en-US" w:eastAsia="zh-CN" w:bidi="ar-SA"/>
              </w:rPr>
              <w:t>人防工程施工技术资料编制标准化科研课题研究</w:t>
            </w:r>
          </w:p>
        </w:tc>
        <w:tc>
          <w:tcPr>
            <w:tcW w:w="3377" w:type="dxa"/>
            <w:noWrap w:val="0"/>
            <w:vAlign w:val="center"/>
          </w:tcPr>
          <w:p w14:paraId="2C0DFB5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kern w:val="2"/>
                <w:sz w:val="28"/>
                <w:szCs w:val="28"/>
                <w:highlight w:val="none"/>
                <w:vertAlign w:val="baseline"/>
                <w:lang w:val="en-US" w:eastAsia="zh-CN" w:bidi="ar-SA"/>
              </w:rPr>
              <w:t>潍坊市人防工程管理服务中心</w:t>
            </w:r>
          </w:p>
        </w:tc>
        <w:tc>
          <w:tcPr>
            <w:tcW w:w="3508" w:type="dxa"/>
            <w:noWrap w:val="0"/>
            <w:vAlign w:val="center"/>
          </w:tcPr>
          <w:p w14:paraId="2671C78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kern w:val="2"/>
                <w:sz w:val="28"/>
                <w:szCs w:val="28"/>
                <w:highlight w:val="none"/>
                <w:vertAlign w:val="baseline"/>
                <w:lang w:val="en-US" w:eastAsia="zh-CN" w:bidi="ar-SA"/>
              </w:rPr>
              <w:t>山东省人民防空建筑设计院有限责任公司</w:t>
            </w:r>
          </w:p>
        </w:tc>
      </w:tr>
      <w:tr w14:paraId="50A7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14:paraId="77EC6104">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9</w:t>
            </w:r>
          </w:p>
        </w:tc>
        <w:tc>
          <w:tcPr>
            <w:tcW w:w="4737" w:type="dxa"/>
            <w:noWrap w:val="0"/>
            <w:vAlign w:val="center"/>
          </w:tcPr>
          <w:p w14:paraId="4E38D3A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人民防空防护设备（防护门类）安装方法课题研究</w:t>
            </w:r>
          </w:p>
        </w:tc>
        <w:tc>
          <w:tcPr>
            <w:tcW w:w="3377" w:type="dxa"/>
            <w:noWrap w:val="0"/>
            <w:vAlign w:val="center"/>
          </w:tcPr>
          <w:p w14:paraId="4FB030E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潍坊市人防工程管理服务中心</w:t>
            </w:r>
          </w:p>
        </w:tc>
        <w:tc>
          <w:tcPr>
            <w:tcW w:w="3508" w:type="dxa"/>
            <w:noWrap w:val="0"/>
            <w:vAlign w:val="center"/>
          </w:tcPr>
          <w:p w14:paraId="1E1FC25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山东省人民防空建筑设计院有限责任公司</w:t>
            </w:r>
            <w:r>
              <w:rPr>
                <w:rFonts w:hint="eastAsia" w:ascii="仿宋_GB2312" w:hAnsi="仿宋_GB2312" w:eastAsia="仿宋_GB2312" w:cs="仿宋_GB2312"/>
                <w:color w:val="auto"/>
                <w:kern w:val="2"/>
                <w:sz w:val="28"/>
                <w:szCs w:val="28"/>
                <w:highlight w:val="none"/>
                <w:vertAlign w:val="baseline"/>
                <w:lang w:val="en-US" w:eastAsia="zh-CN" w:bidi="ar-SA"/>
              </w:rPr>
              <w:t>、烟台华盛人防工程有限公司</w:t>
            </w:r>
          </w:p>
        </w:tc>
      </w:tr>
      <w:tr w14:paraId="737C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14:paraId="4EB6F528">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w:t>
            </w:r>
          </w:p>
        </w:tc>
        <w:tc>
          <w:tcPr>
            <w:tcW w:w="4737" w:type="dxa"/>
            <w:noWrap w:val="0"/>
            <w:vAlign w:val="center"/>
          </w:tcPr>
          <w:p w14:paraId="62E5B47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早期人防工程高效回填处置方法应用示范研究</w:t>
            </w:r>
          </w:p>
        </w:tc>
        <w:tc>
          <w:tcPr>
            <w:tcW w:w="3377" w:type="dxa"/>
            <w:noWrap w:val="0"/>
            <w:vAlign w:val="center"/>
          </w:tcPr>
          <w:p w14:paraId="5102126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山东金恒力建工有限公司</w:t>
            </w:r>
          </w:p>
        </w:tc>
        <w:tc>
          <w:tcPr>
            <w:tcW w:w="3508" w:type="dxa"/>
            <w:noWrap w:val="0"/>
            <w:vAlign w:val="center"/>
          </w:tcPr>
          <w:p w14:paraId="7AA19E2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泰安市</w:t>
            </w:r>
            <w:r>
              <w:rPr>
                <w:rFonts w:hint="default" w:ascii="仿宋_GB2312" w:hAnsi="仿宋_GB2312" w:eastAsia="仿宋_GB2312" w:cs="仿宋_GB2312"/>
                <w:color w:val="auto"/>
                <w:kern w:val="2"/>
                <w:sz w:val="28"/>
                <w:szCs w:val="28"/>
                <w:vertAlign w:val="baseline"/>
                <w:lang w:val="en" w:eastAsia="zh-CN" w:bidi="ar-SA"/>
              </w:rPr>
              <w:t>人民防空</w:t>
            </w:r>
            <w:r>
              <w:rPr>
                <w:rFonts w:hint="eastAsia" w:ascii="仿宋_GB2312" w:hAnsi="仿宋_GB2312" w:eastAsia="仿宋_GB2312" w:cs="仿宋_GB2312"/>
                <w:color w:val="auto"/>
                <w:kern w:val="2"/>
                <w:sz w:val="28"/>
                <w:szCs w:val="28"/>
                <w:vertAlign w:val="baseline"/>
                <w:lang w:val="en-US" w:eastAsia="zh-CN" w:bidi="ar-SA"/>
              </w:rPr>
              <w:t>管理服务中心、山东农业大学</w:t>
            </w:r>
          </w:p>
        </w:tc>
      </w:tr>
      <w:tr w14:paraId="4F22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14:paraId="5224D585">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11</w:t>
            </w:r>
          </w:p>
        </w:tc>
        <w:tc>
          <w:tcPr>
            <w:tcW w:w="4737" w:type="dxa"/>
            <w:noWrap w:val="0"/>
            <w:vAlign w:val="center"/>
          </w:tcPr>
          <w:p w14:paraId="78C970F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kern w:val="2"/>
                <w:sz w:val="28"/>
                <w:szCs w:val="28"/>
                <w:highlight w:val="none"/>
                <w:vertAlign w:val="baseline"/>
                <w:lang w:val="en-US" w:eastAsia="zh-CN" w:bidi="ar-SA"/>
              </w:rPr>
              <w:t>城市普通地下空间兼顾人民防空功能要求改造利用研究</w:t>
            </w:r>
          </w:p>
        </w:tc>
        <w:tc>
          <w:tcPr>
            <w:tcW w:w="3377" w:type="dxa"/>
            <w:noWrap w:val="0"/>
            <w:vAlign w:val="center"/>
          </w:tcPr>
          <w:p w14:paraId="67B9D44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kern w:val="2"/>
                <w:sz w:val="28"/>
                <w:szCs w:val="28"/>
                <w:highlight w:val="none"/>
                <w:vertAlign w:val="baseline"/>
                <w:lang w:val="en-US" w:eastAsia="zh-CN" w:bidi="ar-SA"/>
              </w:rPr>
              <w:t>山东省人民防空建筑设计院有限</w:t>
            </w:r>
            <w:r>
              <w:rPr>
                <w:rFonts w:hint="default" w:ascii="仿宋_GB2312" w:hAnsi="仿宋_GB2312" w:eastAsia="仿宋_GB2312" w:cs="仿宋_GB2312"/>
                <w:color w:val="auto"/>
                <w:kern w:val="2"/>
                <w:sz w:val="28"/>
                <w:szCs w:val="28"/>
                <w:highlight w:val="none"/>
                <w:vertAlign w:val="baseline"/>
                <w:lang w:val="en" w:eastAsia="zh-CN" w:bidi="ar-SA"/>
              </w:rPr>
              <w:t>责任</w:t>
            </w:r>
            <w:r>
              <w:rPr>
                <w:rFonts w:hint="eastAsia" w:ascii="仿宋_GB2312" w:hAnsi="仿宋_GB2312" w:eastAsia="仿宋_GB2312" w:cs="仿宋_GB2312"/>
                <w:color w:val="auto"/>
                <w:kern w:val="2"/>
                <w:sz w:val="28"/>
                <w:szCs w:val="28"/>
                <w:highlight w:val="none"/>
                <w:vertAlign w:val="baseline"/>
                <w:lang w:val="en-US" w:eastAsia="zh-CN" w:bidi="ar-SA"/>
              </w:rPr>
              <w:t>公司</w:t>
            </w:r>
          </w:p>
        </w:tc>
        <w:tc>
          <w:tcPr>
            <w:tcW w:w="3508" w:type="dxa"/>
            <w:noWrap w:val="0"/>
            <w:vAlign w:val="center"/>
          </w:tcPr>
          <w:p w14:paraId="7E386C7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kern w:val="2"/>
                <w:sz w:val="28"/>
                <w:szCs w:val="28"/>
                <w:highlight w:val="none"/>
                <w:vertAlign w:val="baseline"/>
                <w:lang w:val="en-US" w:eastAsia="zh-CN" w:bidi="ar-SA"/>
              </w:rPr>
              <w:t>临沂市国防动员办公室</w:t>
            </w:r>
          </w:p>
        </w:tc>
      </w:tr>
      <w:tr w14:paraId="3CEE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noWrap w:val="0"/>
            <w:vAlign w:val="center"/>
          </w:tcPr>
          <w:p w14:paraId="1F20EBCE">
            <w:pPr>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12</w:t>
            </w:r>
          </w:p>
        </w:tc>
        <w:tc>
          <w:tcPr>
            <w:tcW w:w="4737" w:type="dxa"/>
            <w:noWrap w:val="0"/>
            <w:vAlign w:val="center"/>
          </w:tcPr>
          <w:p w14:paraId="6D12156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泡沫混凝土回填技术在早期人防工程治理中的应用研究</w:t>
            </w:r>
          </w:p>
        </w:tc>
        <w:tc>
          <w:tcPr>
            <w:tcW w:w="3377" w:type="dxa"/>
            <w:noWrap w:val="0"/>
            <w:vAlign w:val="center"/>
          </w:tcPr>
          <w:p w14:paraId="301D2C5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菏泽市人防指挥保障中心</w:t>
            </w:r>
          </w:p>
        </w:tc>
        <w:tc>
          <w:tcPr>
            <w:tcW w:w="3508" w:type="dxa"/>
            <w:noWrap w:val="0"/>
            <w:vAlign w:val="center"/>
          </w:tcPr>
          <w:p w14:paraId="1A2C624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无</w:t>
            </w:r>
          </w:p>
        </w:tc>
      </w:tr>
      <w:tr w14:paraId="461B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noWrap w:val="0"/>
            <w:vAlign w:val="center"/>
          </w:tcPr>
          <w:p w14:paraId="3D4FB7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13</w:t>
            </w:r>
          </w:p>
        </w:tc>
        <w:tc>
          <w:tcPr>
            <w:tcW w:w="4737" w:type="dxa"/>
            <w:noWrap w:val="0"/>
            <w:vAlign w:val="center"/>
          </w:tcPr>
          <w:p w14:paraId="6663596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高强度高模量玄武岩连续纤维及其复合材料制品在人防工程中应用研究</w:t>
            </w:r>
          </w:p>
        </w:tc>
        <w:tc>
          <w:tcPr>
            <w:tcW w:w="3377" w:type="dxa"/>
            <w:noWrap w:val="0"/>
            <w:vAlign w:val="center"/>
          </w:tcPr>
          <w:p w14:paraId="3AC331D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潍坊中创新材料科技有限公司</w:t>
            </w:r>
          </w:p>
        </w:tc>
        <w:tc>
          <w:tcPr>
            <w:tcW w:w="3508" w:type="dxa"/>
            <w:noWrap w:val="0"/>
            <w:vAlign w:val="center"/>
          </w:tcPr>
          <w:p w14:paraId="7DA2ABF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山东省人民防空工程定额与质量监督站、山东省人民防空建筑设计院有限责任公司</w:t>
            </w:r>
          </w:p>
        </w:tc>
      </w:tr>
    </w:tbl>
    <w:p w14:paraId="2CE5EA38"/>
    <w:p w14:paraId="56E55871"/>
    <w:sectPr>
      <w:pgSz w:w="16838" w:h="11906" w:orient="landscape"/>
      <w:pgMar w:top="1689" w:right="1440" w:bottom="168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BD669A"/>
    <w:rsid w:val="71744CA5"/>
    <w:rsid w:val="AFBD66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jc w:val="both"/>
    </w:pPr>
    <w:rPr>
      <w:rFonts w:ascii="宋体" w:hAnsi="Times New Roman" w:eastAsia="宋体" w:cs="宋体"/>
      <w:color w:val="000000"/>
      <w:sz w:val="24"/>
      <w:szCs w:val="24"/>
      <w:lang w:val="en-US" w:eastAsia="zh-CN" w:bidi="ar-SA"/>
    </w:rPr>
  </w:style>
  <w:style w:type="table" w:styleId="4">
    <w:name w:val="Table Grid"/>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749</Words>
  <Characters>761</Characters>
  <Lines>0</Lines>
  <Paragraphs>0</Paragraphs>
  <TotalTime>0</TotalTime>
  <ScaleCrop>false</ScaleCrop>
  <LinksUpToDate>false</LinksUpToDate>
  <CharactersWithSpaces>761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2025-05-30T15:03:00Z</dcterms:created>
  <dc:creator>songjj</dc:creator>
  <cp:lastModifiedBy>重归苏莲托</cp:lastModifiedBy>
  <dcterms:modified xsi:type="dcterms:W3CDTF">2025-05-30T07:28:53Z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E4F0C0FB9AA54D67ACA6A16505571EC2_13</vt:lpwstr>
  </property>
</Properties>
</file>